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9ACB9F" w14:textId="77777777" w:rsidR="00A20C86" w:rsidRDefault="00A56D03" w:rsidP="00516E72">
      <w:pPr>
        <w:ind w:left="8080"/>
        <w:rPr>
          <w:b/>
          <w:bCs/>
          <w:sz w:val="22"/>
          <w:szCs w:val="24"/>
          <w:lang w:bidi="ru-RU"/>
        </w:rPr>
      </w:pPr>
      <w:r w:rsidRPr="005A25F3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2A5B3A9" wp14:editId="29EA0A46">
            <wp:simplePos x="0" y="0"/>
            <wp:positionH relativeFrom="margin">
              <wp:posOffset>-537210</wp:posOffset>
            </wp:positionH>
            <wp:positionV relativeFrom="margin">
              <wp:posOffset>-297180</wp:posOffset>
            </wp:positionV>
            <wp:extent cx="5532120" cy="1588931"/>
            <wp:effectExtent l="0" t="0" r="0" b="0"/>
            <wp:wrapNone/>
            <wp:docPr id="3" name="Рисунок 2" descr="аскалон блан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скалон бланк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1588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0C86" w:rsidRPr="00516E72">
        <w:rPr>
          <w:b/>
          <w:bCs/>
          <w:sz w:val="22"/>
          <w:szCs w:val="24"/>
          <w:lang w:bidi="ru-RU"/>
        </w:rPr>
        <w:t>Утверждаю:</w:t>
      </w:r>
    </w:p>
    <w:p w14:paraId="36828554" w14:textId="77777777" w:rsidR="00516E72" w:rsidRPr="00516E72" w:rsidRDefault="00516E72" w:rsidP="00516E72">
      <w:pPr>
        <w:ind w:left="8080"/>
        <w:rPr>
          <w:b/>
        </w:rPr>
      </w:pPr>
    </w:p>
    <w:p w14:paraId="4841C28E" w14:textId="77777777" w:rsidR="00516E72" w:rsidRPr="003A760D" w:rsidRDefault="00A20C86" w:rsidP="00516E72">
      <w:pPr>
        <w:ind w:left="8080"/>
        <w:rPr>
          <w:sz w:val="16"/>
          <w:szCs w:val="24"/>
          <w:lang w:bidi="ru-RU"/>
        </w:rPr>
      </w:pPr>
      <w:r w:rsidRPr="00C8024F">
        <w:rPr>
          <w:sz w:val="22"/>
          <w:szCs w:val="24"/>
          <w:lang w:bidi="ru-RU"/>
        </w:rPr>
        <w:t>Генеральный директор</w:t>
      </w:r>
      <w:r w:rsidRPr="00C8024F">
        <w:rPr>
          <w:sz w:val="22"/>
          <w:szCs w:val="24"/>
          <w:lang w:bidi="ru-RU"/>
        </w:rPr>
        <w:br/>
        <w:t>ООО «Аскалон»</w:t>
      </w:r>
      <w:r w:rsidR="003A760D">
        <w:rPr>
          <w:sz w:val="16"/>
          <w:szCs w:val="24"/>
          <w:lang w:bidi="ru-RU"/>
        </w:rPr>
        <w:br/>
      </w:r>
    </w:p>
    <w:p w14:paraId="1DD18FAA" w14:textId="77777777" w:rsidR="00A20C86" w:rsidRPr="00C8024F" w:rsidRDefault="003A760D" w:rsidP="00516E72">
      <w:pPr>
        <w:ind w:left="8080"/>
        <w:rPr>
          <w:sz w:val="22"/>
          <w:szCs w:val="24"/>
          <w:lang w:bidi="ru-RU"/>
        </w:rPr>
      </w:pPr>
      <w:r>
        <w:rPr>
          <w:sz w:val="22"/>
          <w:szCs w:val="24"/>
          <w:lang w:bidi="ru-RU"/>
        </w:rPr>
        <w:br/>
      </w:r>
      <w:r w:rsidR="00516E72">
        <w:rPr>
          <w:sz w:val="22"/>
          <w:szCs w:val="24"/>
          <w:lang w:bidi="ru-RU"/>
        </w:rPr>
        <w:t>__________</w:t>
      </w:r>
      <w:r w:rsidR="00A20C86" w:rsidRPr="00C8024F">
        <w:rPr>
          <w:sz w:val="22"/>
          <w:szCs w:val="24"/>
          <w:lang w:bidi="ru-RU"/>
        </w:rPr>
        <w:t>И. В. Худяков</w:t>
      </w:r>
    </w:p>
    <w:p w14:paraId="0B812A94" w14:textId="77777777" w:rsidR="00516E72" w:rsidRDefault="00516E72" w:rsidP="00A20C86">
      <w:pPr>
        <w:jc w:val="center"/>
        <w:rPr>
          <w:b/>
          <w:bCs/>
          <w:sz w:val="28"/>
          <w:szCs w:val="24"/>
          <w:lang w:bidi="ru-RU"/>
        </w:rPr>
        <w:sectPr w:rsidR="00516E72" w:rsidSect="00516E72">
          <w:footnotePr>
            <w:pos w:val="beneathText"/>
          </w:footnotePr>
          <w:pgSz w:w="11905" w:h="16837"/>
          <w:pgMar w:top="426" w:right="139" w:bottom="142" w:left="1134" w:header="720" w:footer="720" w:gutter="0"/>
          <w:cols w:space="720"/>
          <w:docGrid w:linePitch="360"/>
        </w:sectPr>
      </w:pPr>
    </w:p>
    <w:p w14:paraId="754B1D9E" w14:textId="77777777" w:rsidR="00516E72" w:rsidRPr="00516E72" w:rsidRDefault="00516E72" w:rsidP="00A20C86">
      <w:pPr>
        <w:jc w:val="center"/>
        <w:rPr>
          <w:b/>
          <w:bCs/>
          <w:sz w:val="28"/>
          <w:szCs w:val="24"/>
          <w:lang w:bidi="ru-RU"/>
        </w:rPr>
      </w:pPr>
    </w:p>
    <w:p w14:paraId="5DBC3CE5" w14:textId="77777777" w:rsidR="006472FF" w:rsidRPr="006472FF" w:rsidRDefault="006472FF" w:rsidP="006472FF">
      <w:pPr>
        <w:numPr>
          <w:ilvl w:val="1"/>
          <w:numId w:val="1"/>
        </w:numPr>
        <w:tabs>
          <w:tab w:val="left" w:pos="0"/>
        </w:tabs>
        <w:jc w:val="center"/>
        <w:rPr>
          <w:b/>
          <w:bCs/>
          <w:sz w:val="28"/>
          <w:szCs w:val="24"/>
          <w:lang w:bidi="ru-RU"/>
        </w:rPr>
      </w:pPr>
      <w:r w:rsidRPr="006472FF">
        <w:rPr>
          <w:b/>
          <w:bCs/>
          <w:sz w:val="28"/>
          <w:szCs w:val="24"/>
          <w:lang w:bidi="ru-RU"/>
        </w:rPr>
        <w:t>ИНСТРУКЦИЯ ПО ПРИМЕНЕНИЮ</w:t>
      </w:r>
    </w:p>
    <w:p w14:paraId="1978F8D5" w14:textId="77777777" w:rsidR="006472FF" w:rsidRPr="006472FF" w:rsidRDefault="006472FF" w:rsidP="006472FF">
      <w:pPr>
        <w:numPr>
          <w:ilvl w:val="1"/>
          <w:numId w:val="1"/>
        </w:numPr>
        <w:tabs>
          <w:tab w:val="left" w:pos="0"/>
        </w:tabs>
        <w:jc w:val="center"/>
        <w:rPr>
          <w:b/>
          <w:bCs/>
          <w:sz w:val="28"/>
          <w:szCs w:val="24"/>
          <w:lang w:bidi="ru-RU"/>
        </w:rPr>
      </w:pPr>
      <w:r w:rsidRPr="006472FF">
        <w:rPr>
          <w:b/>
          <w:bCs/>
          <w:sz w:val="28"/>
          <w:szCs w:val="24"/>
          <w:lang w:bidi="ru-RU"/>
        </w:rPr>
        <w:t>СРЕДСТВА ДЛЯ МЫТЬЯ ПОВЕРХНОСТЕЙ</w:t>
      </w:r>
    </w:p>
    <w:p w14:paraId="50EEBC79" w14:textId="77777777" w:rsidR="006472FF" w:rsidRPr="006472FF" w:rsidRDefault="006472FF" w:rsidP="006472FF">
      <w:pPr>
        <w:jc w:val="center"/>
        <w:rPr>
          <w:b/>
          <w:bCs/>
          <w:sz w:val="28"/>
          <w:szCs w:val="24"/>
          <w:lang w:bidi="ru-RU"/>
        </w:rPr>
      </w:pPr>
      <w:r w:rsidRPr="006472FF">
        <w:rPr>
          <w:b/>
          <w:bCs/>
          <w:sz w:val="28"/>
          <w:szCs w:val="24"/>
          <w:lang w:bidi="ru-RU"/>
        </w:rPr>
        <w:t xml:space="preserve">МЫЛАМИР </w:t>
      </w:r>
      <w:r w:rsidR="000B160F">
        <w:rPr>
          <w:b/>
          <w:bCs/>
          <w:sz w:val="28"/>
          <w:szCs w:val="24"/>
          <w:lang w:bidi="ru-RU"/>
        </w:rPr>
        <w:t>«</w:t>
      </w:r>
      <w:r w:rsidRPr="006472FF">
        <w:rPr>
          <w:b/>
          <w:bCs/>
          <w:sz w:val="28"/>
          <w:szCs w:val="24"/>
          <w:lang w:bidi="ru-RU"/>
        </w:rPr>
        <w:t>УНИВЕРСАЛ»</w:t>
      </w:r>
    </w:p>
    <w:p w14:paraId="71C15787" w14:textId="77777777" w:rsidR="002111D1" w:rsidRDefault="002111D1" w:rsidP="002111D1">
      <w:pPr>
        <w:jc w:val="center"/>
        <w:rPr>
          <w:b/>
          <w:bCs/>
          <w:sz w:val="24"/>
          <w:szCs w:val="24"/>
          <w:lang w:bidi="ru-RU"/>
        </w:rPr>
      </w:pPr>
      <w:r>
        <w:rPr>
          <w:b/>
          <w:bCs/>
          <w:sz w:val="24"/>
          <w:szCs w:val="24"/>
          <w:lang w:bidi="ru-RU"/>
        </w:rPr>
        <w:t xml:space="preserve">Свидетельство о государственной регистрации </w:t>
      </w:r>
    </w:p>
    <w:p w14:paraId="2147D3A0" w14:textId="77777777" w:rsidR="002111D1" w:rsidRDefault="002111D1" w:rsidP="002111D1">
      <w:pPr>
        <w:jc w:val="center"/>
        <w:rPr>
          <w:sz w:val="18"/>
          <w:lang w:bidi="ru-RU"/>
        </w:rPr>
      </w:pPr>
      <w:r>
        <w:rPr>
          <w:b/>
          <w:bCs/>
          <w:sz w:val="24"/>
          <w:szCs w:val="24"/>
          <w:lang w:bidi="ru-RU"/>
        </w:rPr>
        <w:t>BY.70.06.01.015.Е.002203.06.17 от 05.06.2017</w:t>
      </w:r>
    </w:p>
    <w:p w14:paraId="5B8E6515" w14:textId="77777777" w:rsidR="006472FF" w:rsidRPr="006472FF" w:rsidRDefault="006472FF" w:rsidP="006472FF">
      <w:pPr>
        <w:jc w:val="center"/>
        <w:rPr>
          <w:sz w:val="24"/>
          <w:szCs w:val="28"/>
          <w:lang w:bidi="ru-RU"/>
        </w:rPr>
      </w:pPr>
    </w:p>
    <w:p w14:paraId="00C8CD2B" w14:textId="7D51D039" w:rsidR="006A554F" w:rsidRDefault="006A554F" w:rsidP="00C4667C">
      <w:pPr>
        <w:ind w:firstLine="708"/>
        <w:rPr>
          <w:color w:val="000000"/>
          <w:sz w:val="24"/>
          <w:szCs w:val="24"/>
          <w:lang w:eastAsia="ru-RU" w:bidi="ru-RU"/>
        </w:rPr>
      </w:pPr>
      <w:r w:rsidRPr="00C8024F">
        <w:rPr>
          <w:color w:val="000000"/>
          <w:sz w:val="24"/>
          <w:lang w:eastAsia="ru-RU" w:bidi="ru-RU"/>
        </w:rPr>
        <w:t xml:space="preserve">Средство </w:t>
      </w:r>
      <w:r w:rsidR="00A20C86" w:rsidRPr="00C8024F">
        <w:rPr>
          <w:b/>
          <w:bCs/>
          <w:sz w:val="24"/>
          <w:szCs w:val="24"/>
          <w:lang w:bidi="ru-RU"/>
        </w:rPr>
        <w:t xml:space="preserve">МЫЛАМИР </w:t>
      </w:r>
      <w:r w:rsidR="000B160F">
        <w:rPr>
          <w:b/>
          <w:bCs/>
          <w:sz w:val="24"/>
          <w:szCs w:val="24"/>
          <w:lang w:bidi="ru-RU"/>
        </w:rPr>
        <w:t>«</w:t>
      </w:r>
      <w:r w:rsidR="006472FF">
        <w:rPr>
          <w:b/>
          <w:bCs/>
          <w:sz w:val="24"/>
          <w:szCs w:val="24"/>
          <w:lang w:bidi="ru-RU"/>
        </w:rPr>
        <w:t>УНИВЕРСАЛ</w:t>
      </w:r>
      <w:r w:rsidR="00A20C86" w:rsidRPr="00C8024F">
        <w:rPr>
          <w:b/>
          <w:bCs/>
          <w:sz w:val="24"/>
          <w:szCs w:val="24"/>
          <w:lang w:bidi="ru-RU"/>
        </w:rPr>
        <w:t xml:space="preserve">» </w:t>
      </w:r>
      <w:r w:rsidR="006472FF">
        <w:rPr>
          <w:color w:val="000000"/>
          <w:sz w:val="24"/>
          <w:szCs w:val="24"/>
          <w:lang w:eastAsia="ru-RU" w:bidi="ru-RU"/>
        </w:rPr>
        <w:t xml:space="preserve">предназначено для </w:t>
      </w:r>
      <w:r w:rsidR="001D7E90">
        <w:rPr>
          <w:color w:val="000000"/>
          <w:sz w:val="24"/>
          <w:szCs w:val="24"/>
          <w:lang w:eastAsia="ru-RU" w:bidi="ru-RU"/>
        </w:rPr>
        <w:t>мытья</w:t>
      </w:r>
      <w:r w:rsidR="00F066C0">
        <w:rPr>
          <w:color w:val="000000"/>
          <w:sz w:val="24"/>
          <w:szCs w:val="24"/>
          <w:lang w:eastAsia="ru-RU" w:bidi="ru-RU"/>
        </w:rPr>
        <w:t xml:space="preserve"> оборудования, коммуникаций и инвентаря</w:t>
      </w:r>
      <w:r w:rsidR="006472FF">
        <w:rPr>
          <w:color w:val="000000"/>
          <w:sz w:val="24"/>
          <w:szCs w:val="24"/>
          <w:lang w:eastAsia="ru-RU" w:bidi="ru-RU"/>
        </w:rPr>
        <w:t xml:space="preserve"> пластмассовых и окрашенных поверхностей, линолеума, облицовочных полимерных материалов и плитки, полов, а также оборудования, коммуникаций и инвентаря.</w:t>
      </w:r>
    </w:p>
    <w:p w14:paraId="3273ABBC" w14:textId="77777777" w:rsidR="005E213A" w:rsidRPr="00C8024F" w:rsidRDefault="005E213A" w:rsidP="00C4667C">
      <w:pPr>
        <w:ind w:firstLine="708"/>
        <w:rPr>
          <w:sz w:val="24"/>
        </w:rPr>
      </w:pPr>
    </w:p>
    <w:p w14:paraId="1A901F38" w14:textId="730FC812" w:rsidR="006472FF" w:rsidRDefault="00D47425" w:rsidP="00D47425">
      <w:pPr>
        <w:pStyle w:val="1"/>
        <w:shd w:val="clear" w:color="auto" w:fill="auto"/>
        <w:tabs>
          <w:tab w:val="left" w:pos="709"/>
        </w:tabs>
        <w:spacing w:after="280" w:line="240" w:lineRule="auto"/>
        <w:rPr>
          <w:color w:val="000000"/>
          <w:sz w:val="24"/>
          <w:lang w:eastAsia="ru-RU" w:bidi="ru-RU"/>
        </w:rPr>
      </w:pPr>
      <w:r>
        <w:rPr>
          <w:b/>
          <w:bCs/>
          <w:color w:val="000000"/>
          <w:sz w:val="24"/>
          <w:lang w:eastAsia="ru-RU" w:bidi="ru-RU"/>
        </w:rPr>
        <w:tab/>
      </w:r>
      <w:r w:rsidR="006472FF" w:rsidRPr="00C8024F">
        <w:rPr>
          <w:b/>
          <w:bCs/>
          <w:color w:val="000000"/>
          <w:sz w:val="24"/>
          <w:lang w:eastAsia="ru-RU" w:bidi="ru-RU"/>
        </w:rPr>
        <w:t xml:space="preserve">ОБЛАСТЬ ПРИМЕНЕНИЯ: </w:t>
      </w:r>
      <w:r w:rsidR="00411CD8" w:rsidRPr="00C8024F">
        <w:rPr>
          <w:color w:val="000000"/>
          <w:sz w:val="24"/>
          <w:lang w:eastAsia="ru-RU" w:bidi="ru-RU"/>
        </w:rPr>
        <w:t>предприятия общественного питания</w:t>
      </w:r>
      <w:r w:rsidR="00F066C0">
        <w:rPr>
          <w:color w:val="000000"/>
          <w:sz w:val="24"/>
          <w:lang w:eastAsia="ru-RU" w:bidi="ru-RU"/>
        </w:rPr>
        <w:t>, пищевой промышленности</w:t>
      </w:r>
      <w:r w:rsidR="00411CD8" w:rsidRPr="00C8024F">
        <w:rPr>
          <w:color w:val="000000"/>
          <w:sz w:val="24"/>
          <w:lang w:eastAsia="ru-RU" w:bidi="ru-RU"/>
        </w:rPr>
        <w:t xml:space="preserve">, </w:t>
      </w:r>
      <w:r w:rsidR="00316F77">
        <w:rPr>
          <w:color w:val="000000"/>
          <w:sz w:val="24"/>
          <w:lang w:eastAsia="ru-RU" w:bidi="ru-RU"/>
        </w:rPr>
        <w:t>ш</w:t>
      </w:r>
      <w:r w:rsidR="00411CD8" w:rsidRPr="00C8024F">
        <w:rPr>
          <w:color w:val="000000"/>
          <w:sz w:val="24"/>
          <w:lang w:eastAsia="ru-RU" w:bidi="ru-RU"/>
        </w:rPr>
        <w:t>кольные и дошкольные</w:t>
      </w:r>
      <w:r w:rsidR="00DC6BEC" w:rsidRPr="00C8024F">
        <w:rPr>
          <w:color w:val="000000"/>
          <w:sz w:val="24"/>
          <w:lang w:eastAsia="ru-RU" w:bidi="ru-RU"/>
        </w:rPr>
        <w:t xml:space="preserve"> образовательные и другие аналогичные учреждения,</w:t>
      </w:r>
      <w:r w:rsidR="001D7E90">
        <w:rPr>
          <w:color w:val="000000"/>
          <w:sz w:val="24"/>
          <w:lang w:eastAsia="ru-RU" w:bidi="ru-RU"/>
        </w:rPr>
        <w:t xml:space="preserve"> лечебно – профилактические учреждения, </w:t>
      </w:r>
      <w:r w:rsidR="00DC6BEC" w:rsidRPr="00C8024F">
        <w:rPr>
          <w:color w:val="000000"/>
          <w:sz w:val="24"/>
          <w:lang w:eastAsia="ru-RU" w:bidi="ru-RU"/>
        </w:rPr>
        <w:t>а также населением в быту.</w:t>
      </w:r>
    </w:p>
    <w:p w14:paraId="260A771B" w14:textId="77777777" w:rsidR="006472FF" w:rsidRPr="00F50EA5" w:rsidRDefault="00C8024F" w:rsidP="006472FF">
      <w:pPr>
        <w:pStyle w:val="1"/>
        <w:shd w:val="clear" w:color="auto" w:fill="auto"/>
        <w:spacing w:after="540" w:line="240" w:lineRule="auto"/>
        <w:ind w:firstLine="708"/>
        <w:rPr>
          <w:color w:val="000000"/>
          <w:sz w:val="24"/>
          <w:szCs w:val="24"/>
          <w:lang w:eastAsia="ru-RU" w:bidi="ru-RU"/>
        </w:rPr>
      </w:pPr>
      <w:r w:rsidRPr="006472FF">
        <w:rPr>
          <w:b/>
          <w:color w:val="000000"/>
          <w:sz w:val="24"/>
          <w:szCs w:val="17"/>
          <w:lang w:eastAsia="ru-RU" w:bidi="ru-RU"/>
        </w:rPr>
        <w:t xml:space="preserve">СОСТАВ: </w:t>
      </w:r>
      <w:r w:rsidR="006472FF" w:rsidRPr="00F50EA5">
        <w:rPr>
          <w:color w:val="000000"/>
          <w:sz w:val="24"/>
          <w:szCs w:val="24"/>
          <w:lang w:eastAsia="ru-RU" w:bidi="ru-RU"/>
        </w:rPr>
        <w:t>НПАВ менее 5 %, АПАВ менее 5%, комплексообразователь, краситель, вода.</w:t>
      </w:r>
    </w:p>
    <w:p w14:paraId="7A881B23" w14:textId="77777777" w:rsidR="006472FF" w:rsidRPr="002D647B" w:rsidRDefault="006472FF" w:rsidP="005267E0">
      <w:pPr>
        <w:pStyle w:val="30"/>
        <w:shd w:val="clear" w:color="auto" w:fill="auto"/>
        <w:tabs>
          <w:tab w:val="left" w:pos="346"/>
        </w:tabs>
        <w:spacing w:line="240" w:lineRule="auto"/>
        <w:ind w:left="0"/>
        <w:jc w:val="center"/>
        <w:rPr>
          <w:bCs w:val="0"/>
          <w:sz w:val="24"/>
          <w:lang w:eastAsia="ru-RU" w:bidi="ru-RU"/>
        </w:rPr>
      </w:pPr>
      <w:r>
        <w:rPr>
          <w:bCs w:val="0"/>
          <w:color w:val="000000"/>
          <w:sz w:val="24"/>
          <w:lang w:eastAsia="ru-RU" w:bidi="ru-RU"/>
        </w:rPr>
        <w:t>РЕКОМЕНДАЦИИ КПРИМЕНЕНИЮ</w:t>
      </w:r>
    </w:p>
    <w:p w14:paraId="52860B7B" w14:textId="77777777" w:rsidR="005E213A" w:rsidRDefault="002D647B" w:rsidP="004916D1">
      <w:pPr>
        <w:pStyle w:val="1"/>
        <w:numPr>
          <w:ilvl w:val="0"/>
          <w:numId w:val="5"/>
        </w:numPr>
        <w:shd w:val="clear" w:color="auto" w:fill="auto"/>
        <w:tabs>
          <w:tab w:val="left" w:pos="1088"/>
        </w:tabs>
        <w:spacing w:line="240" w:lineRule="auto"/>
        <w:ind w:left="709" w:firstLine="0"/>
        <w:rPr>
          <w:sz w:val="24"/>
        </w:rPr>
      </w:pPr>
      <w:r w:rsidRPr="002D647B">
        <w:rPr>
          <w:color w:val="auto"/>
          <w:sz w:val="24"/>
        </w:rPr>
        <w:t>Средство применяется в виде водных растворов. Для приготовления рабочих растворов используется чистая водопроводная вода</w:t>
      </w:r>
      <w:r w:rsidRPr="002D647B">
        <w:rPr>
          <w:sz w:val="24"/>
        </w:rPr>
        <w:t>.</w:t>
      </w:r>
    </w:p>
    <w:p w14:paraId="7B73565B" w14:textId="77777777" w:rsidR="002D647B" w:rsidRPr="005E213A" w:rsidRDefault="005E213A" w:rsidP="006472FF">
      <w:pPr>
        <w:pStyle w:val="1"/>
        <w:numPr>
          <w:ilvl w:val="0"/>
          <w:numId w:val="5"/>
        </w:numPr>
        <w:shd w:val="clear" w:color="auto" w:fill="auto"/>
        <w:tabs>
          <w:tab w:val="left" w:pos="1088"/>
        </w:tabs>
        <w:spacing w:line="240" w:lineRule="auto"/>
        <w:ind w:firstLine="720"/>
        <w:rPr>
          <w:color w:val="auto"/>
          <w:sz w:val="24"/>
        </w:rPr>
      </w:pPr>
      <w:r w:rsidRPr="005E213A">
        <w:rPr>
          <w:color w:val="auto"/>
          <w:sz w:val="24"/>
        </w:rPr>
        <w:t>Перед приготовлением рабочих растворов средство следует перемешать.</w:t>
      </w:r>
    </w:p>
    <w:p w14:paraId="12C4D7C0" w14:textId="77777777" w:rsidR="005E213A" w:rsidRPr="005E213A" w:rsidRDefault="006472FF" w:rsidP="004916D1">
      <w:pPr>
        <w:pStyle w:val="1"/>
        <w:numPr>
          <w:ilvl w:val="0"/>
          <w:numId w:val="5"/>
        </w:numPr>
        <w:shd w:val="clear" w:color="auto" w:fill="auto"/>
        <w:tabs>
          <w:tab w:val="left" w:pos="1088"/>
        </w:tabs>
        <w:spacing w:line="240" w:lineRule="auto"/>
        <w:ind w:left="709" w:firstLine="0"/>
      </w:pPr>
      <w:r>
        <w:rPr>
          <w:color w:val="000000"/>
          <w:sz w:val="24"/>
          <w:szCs w:val="24"/>
          <w:lang w:eastAsia="ru-RU" w:bidi="ru-RU"/>
        </w:rPr>
        <w:t>В зависимости от степени загрязнения приготовить водный раствор 1-10%-ой концентрации (</w:t>
      </w:r>
      <w:r w:rsidR="00F066C0">
        <w:rPr>
          <w:color w:val="000000"/>
          <w:sz w:val="24"/>
          <w:szCs w:val="24"/>
          <w:lang w:eastAsia="ru-RU" w:bidi="ru-RU"/>
        </w:rPr>
        <w:t xml:space="preserve">от 10 до 100 гр </w:t>
      </w:r>
      <w:r w:rsidR="005E213A">
        <w:rPr>
          <w:color w:val="000000"/>
          <w:sz w:val="24"/>
          <w:szCs w:val="24"/>
          <w:lang w:eastAsia="ru-RU" w:bidi="ru-RU"/>
        </w:rPr>
        <w:t>средства на 1л воды).</w:t>
      </w:r>
    </w:p>
    <w:p w14:paraId="24958970" w14:textId="77777777" w:rsidR="006472FF" w:rsidRDefault="006472FF" w:rsidP="006472FF">
      <w:pPr>
        <w:pStyle w:val="1"/>
        <w:numPr>
          <w:ilvl w:val="0"/>
          <w:numId w:val="5"/>
        </w:numPr>
        <w:shd w:val="clear" w:color="auto" w:fill="auto"/>
        <w:tabs>
          <w:tab w:val="left" w:pos="1088"/>
        </w:tabs>
        <w:spacing w:line="240" w:lineRule="auto"/>
        <w:ind w:firstLine="720"/>
      </w:pPr>
      <w:r>
        <w:rPr>
          <w:color w:val="000000"/>
          <w:sz w:val="24"/>
          <w:szCs w:val="24"/>
          <w:lang w:eastAsia="ru-RU" w:bidi="ru-RU"/>
        </w:rPr>
        <w:t xml:space="preserve">Наносить на обрабатываемую поверхность с помощью </w:t>
      </w:r>
      <w:r w:rsidR="004511EF">
        <w:rPr>
          <w:color w:val="000000"/>
          <w:sz w:val="24"/>
          <w:szCs w:val="24"/>
          <w:lang w:eastAsia="ru-RU" w:bidi="ru-RU"/>
        </w:rPr>
        <w:t xml:space="preserve">ветоши, </w:t>
      </w:r>
      <w:r>
        <w:rPr>
          <w:color w:val="000000"/>
          <w:sz w:val="24"/>
          <w:szCs w:val="24"/>
          <w:lang w:eastAsia="ru-RU" w:bidi="ru-RU"/>
        </w:rPr>
        <w:t>щетки, губки</w:t>
      </w:r>
      <w:r w:rsidR="004511EF">
        <w:rPr>
          <w:color w:val="000000"/>
          <w:sz w:val="24"/>
          <w:szCs w:val="24"/>
          <w:lang w:eastAsia="ru-RU" w:bidi="ru-RU"/>
        </w:rPr>
        <w:t xml:space="preserve"> или салфетки.</w:t>
      </w:r>
    </w:p>
    <w:p w14:paraId="17C6595E" w14:textId="77777777" w:rsidR="00944A5D" w:rsidRPr="006472FF" w:rsidRDefault="006472FF" w:rsidP="006472FF">
      <w:pPr>
        <w:pStyle w:val="1"/>
        <w:numPr>
          <w:ilvl w:val="0"/>
          <w:numId w:val="5"/>
        </w:numPr>
        <w:shd w:val="clear" w:color="auto" w:fill="auto"/>
        <w:tabs>
          <w:tab w:val="left" w:pos="1088"/>
        </w:tabs>
        <w:spacing w:line="240" w:lineRule="auto"/>
        <w:ind w:firstLine="720"/>
      </w:pPr>
      <w:r>
        <w:rPr>
          <w:color w:val="000000"/>
          <w:sz w:val="24"/>
          <w:szCs w:val="24"/>
          <w:lang w:eastAsia="ru-RU" w:bidi="ru-RU"/>
        </w:rPr>
        <w:t>При необходимости собрать грязный раствор, промыть чистой водой и протереть насухо.</w:t>
      </w:r>
    </w:p>
    <w:p w14:paraId="2F5F3029" w14:textId="77777777" w:rsidR="006472FF" w:rsidRPr="006472FF" w:rsidRDefault="006472FF" w:rsidP="006472FF">
      <w:pPr>
        <w:pStyle w:val="1"/>
        <w:numPr>
          <w:ilvl w:val="0"/>
          <w:numId w:val="5"/>
        </w:numPr>
        <w:shd w:val="clear" w:color="auto" w:fill="auto"/>
        <w:tabs>
          <w:tab w:val="left" w:pos="1088"/>
        </w:tabs>
        <w:spacing w:line="240" w:lineRule="auto"/>
        <w:ind w:firstLine="720"/>
      </w:pPr>
      <w:r>
        <w:rPr>
          <w:color w:val="000000"/>
          <w:sz w:val="24"/>
          <w:szCs w:val="24"/>
          <w:lang w:eastAsia="ru-RU" w:bidi="ru-RU"/>
        </w:rPr>
        <w:t>Рекомендуемые температуры рабочих растворов 40-50</w:t>
      </w:r>
      <w:r w:rsidRPr="006472FF">
        <w:rPr>
          <w:color w:val="000000"/>
          <w:sz w:val="24"/>
          <w:szCs w:val="24"/>
          <w:vertAlign w:val="superscript"/>
          <w:lang w:eastAsia="ru-RU" w:bidi="ru-RU"/>
        </w:rPr>
        <w:t>о</w:t>
      </w:r>
      <w:r>
        <w:rPr>
          <w:color w:val="000000"/>
          <w:sz w:val="24"/>
          <w:szCs w:val="24"/>
          <w:lang w:eastAsia="ru-RU" w:bidi="ru-RU"/>
        </w:rPr>
        <w:t>С.</w:t>
      </w:r>
    </w:p>
    <w:p w14:paraId="71C75388" w14:textId="77777777" w:rsidR="006472FF" w:rsidRPr="006472FF" w:rsidRDefault="006472FF" w:rsidP="006472FF">
      <w:pPr>
        <w:pStyle w:val="1"/>
        <w:numPr>
          <w:ilvl w:val="0"/>
          <w:numId w:val="5"/>
        </w:numPr>
        <w:shd w:val="clear" w:color="auto" w:fill="auto"/>
        <w:tabs>
          <w:tab w:val="left" w:pos="1088"/>
        </w:tabs>
        <w:spacing w:line="240" w:lineRule="auto"/>
        <w:ind w:left="720" w:firstLine="0"/>
      </w:pPr>
      <w:r w:rsidRPr="004916D1">
        <w:rPr>
          <w:color w:val="000000"/>
          <w:sz w:val="24"/>
          <w:szCs w:val="24"/>
          <w:lang w:eastAsia="ru-RU" w:bidi="ru-RU"/>
        </w:rPr>
        <w:t>После выполнения операции мойки следует прополоскать промываемые изделия чистой водопроводной водой</w:t>
      </w:r>
      <w:r w:rsidR="00F066C0">
        <w:rPr>
          <w:color w:val="000000"/>
          <w:sz w:val="24"/>
          <w:szCs w:val="24"/>
          <w:lang w:eastAsia="ru-RU" w:bidi="ru-RU"/>
        </w:rPr>
        <w:t xml:space="preserve"> в течение 1-5 минут.</w:t>
      </w:r>
    </w:p>
    <w:p w14:paraId="06DC82EB" w14:textId="77777777" w:rsidR="006472FF" w:rsidRDefault="006472FF" w:rsidP="006472FF">
      <w:pPr>
        <w:pStyle w:val="11"/>
        <w:keepNext/>
        <w:keepLines/>
        <w:shd w:val="clear" w:color="auto" w:fill="auto"/>
        <w:spacing w:after="0"/>
        <w:rPr>
          <w:color w:val="000000"/>
          <w:sz w:val="24"/>
          <w:szCs w:val="24"/>
          <w:lang w:eastAsia="ru-RU" w:bidi="ru-RU"/>
        </w:rPr>
      </w:pPr>
      <w:bookmarkStart w:id="0" w:name="bookmark2"/>
    </w:p>
    <w:bookmarkEnd w:id="0"/>
    <w:p w14:paraId="5497243F" w14:textId="77777777" w:rsidR="004916D1" w:rsidRDefault="00C8024F" w:rsidP="005267E0">
      <w:pPr>
        <w:jc w:val="center"/>
        <w:rPr>
          <w:b/>
          <w:color w:val="000000"/>
          <w:sz w:val="24"/>
          <w:lang w:eastAsia="ru-RU" w:bidi="ru-RU"/>
        </w:rPr>
      </w:pPr>
      <w:r w:rsidRPr="008C7B7A">
        <w:rPr>
          <w:b/>
          <w:color w:val="000000"/>
          <w:sz w:val="24"/>
          <w:lang w:eastAsia="ru-RU" w:bidi="ru-RU"/>
        </w:rPr>
        <w:t>УСЛОВИЯ ХРАНЕНИЯ</w:t>
      </w:r>
    </w:p>
    <w:p w14:paraId="45566B8A" w14:textId="77777777" w:rsidR="00C4667C" w:rsidRDefault="00C8024F" w:rsidP="005267E0">
      <w:pPr>
        <w:ind w:firstLine="708"/>
        <w:jc w:val="both"/>
        <w:rPr>
          <w:sz w:val="24"/>
          <w:szCs w:val="28"/>
          <w:lang w:bidi="ru-RU"/>
        </w:rPr>
      </w:pPr>
      <w:r w:rsidRPr="008C7B7A">
        <w:rPr>
          <w:color w:val="000000"/>
          <w:sz w:val="24"/>
          <w:lang w:eastAsia="ru-RU" w:bidi="ru-RU"/>
        </w:rPr>
        <w:t xml:space="preserve">Средство должно храниться в крытых </w:t>
      </w:r>
      <w:r w:rsidRPr="008C7B7A">
        <w:rPr>
          <w:sz w:val="24"/>
          <w:szCs w:val="28"/>
          <w:lang w:bidi="ru-RU"/>
        </w:rPr>
        <w:t>сухих вентилируемых складских помещениях на расстоянии не менее 1 метра от нагревательных приборов. Температура хранения средства от минус 30</w:t>
      </w:r>
      <w:r w:rsidRPr="008C7B7A">
        <w:rPr>
          <w:sz w:val="24"/>
          <w:szCs w:val="28"/>
          <w:vertAlign w:val="superscript"/>
          <w:lang w:bidi="ru-RU"/>
        </w:rPr>
        <w:t>О</w:t>
      </w:r>
      <w:r w:rsidRPr="008C7B7A">
        <w:rPr>
          <w:sz w:val="24"/>
          <w:szCs w:val="28"/>
          <w:lang w:bidi="ru-RU"/>
        </w:rPr>
        <w:t>С до плюс 30</w:t>
      </w:r>
      <w:r w:rsidRPr="008C7B7A">
        <w:rPr>
          <w:sz w:val="24"/>
          <w:szCs w:val="28"/>
          <w:vertAlign w:val="superscript"/>
          <w:lang w:bidi="ru-RU"/>
        </w:rPr>
        <w:t>О</w:t>
      </w:r>
      <w:r w:rsidRPr="008C7B7A">
        <w:rPr>
          <w:sz w:val="24"/>
          <w:szCs w:val="28"/>
          <w:lang w:bidi="ru-RU"/>
        </w:rPr>
        <w:t>С включительно.</w:t>
      </w:r>
    </w:p>
    <w:p w14:paraId="1F686121" w14:textId="77777777" w:rsidR="00C8024F" w:rsidRPr="005F5FF9" w:rsidRDefault="00C8024F" w:rsidP="005267E0">
      <w:pPr>
        <w:ind w:left="708"/>
        <w:rPr>
          <w:sz w:val="24"/>
        </w:rPr>
      </w:pPr>
      <w:r w:rsidRPr="008C7B7A">
        <w:rPr>
          <w:b/>
          <w:sz w:val="24"/>
          <w:szCs w:val="28"/>
          <w:lang w:bidi="ru-RU"/>
        </w:rPr>
        <w:t>Срок годности средства 12 месяцев со дня изготовления.</w:t>
      </w:r>
      <w:r>
        <w:rPr>
          <w:b/>
          <w:sz w:val="24"/>
        </w:rPr>
        <w:br/>
      </w:r>
      <w:r w:rsidRPr="005F5FF9">
        <w:rPr>
          <w:b/>
          <w:sz w:val="24"/>
        </w:rPr>
        <w:t xml:space="preserve">Фасовка: </w:t>
      </w:r>
      <w:r w:rsidRPr="005F5FF9">
        <w:rPr>
          <w:sz w:val="24"/>
        </w:rPr>
        <w:t xml:space="preserve"> флаконы – ПЭТ емкостью 1,0 кг, полиэтиленовые канистры емкостью 5,0 кг.</w:t>
      </w:r>
    </w:p>
    <w:p w14:paraId="0262FA38" w14:textId="77777777" w:rsidR="00C8024F" w:rsidRDefault="00C8024F" w:rsidP="00C4667C">
      <w:pPr>
        <w:jc w:val="both"/>
        <w:rPr>
          <w:sz w:val="28"/>
          <w:szCs w:val="28"/>
          <w:lang w:bidi="ru-RU"/>
        </w:rPr>
      </w:pPr>
    </w:p>
    <w:p w14:paraId="2A25F7E8" w14:textId="77777777" w:rsidR="00C4667C" w:rsidRDefault="00C8024F" w:rsidP="005267E0">
      <w:pPr>
        <w:jc w:val="center"/>
        <w:rPr>
          <w:b/>
          <w:sz w:val="24"/>
          <w:szCs w:val="24"/>
          <w:lang w:bidi="ru-RU"/>
        </w:rPr>
      </w:pPr>
      <w:r w:rsidRPr="008C7B7A">
        <w:rPr>
          <w:b/>
          <w:sz w:val="24"/>
          <w:szCs w:val="24"/>
          <w:lang w:bidi="ru-RU"/>
        </w:rPr>
        <w:t>МЕРЫ ПРЕДОСТОРОЖНОСТИ</w:t>
      </w:r>
    </w:p>
    <w:p w14:paraId="0DA456A7" w14:textId="77777777" w:rsidR="005267E0" w:rsidRDefault="00C8024F" w:rsidP="005267E0">
      <w:pPr>
        <w:ind w:firstLine="708"/>
        <w:jc w:val="both"/>
        <w:rPr>
          <w:sz w:val="24"/>
          <w:szCs w:val="24"/>
          <w:lang w:bidi="ru-RU"/>
        </w:rPr>
      </w:pPr>
      <w:r w:rsidRPr="00C8024F">
        <w:rPr>
          <w:sz w:val="24"/>
          <w:szCs w:val="24"/>
          <w:lang w:bidi="ru-RU"/>
        </w:rPr>
        <w:t>Средство относится к малоопасным веще</w:t>
      </w:r>
      <w:r w:rsidRPr="00C8024F">
        <w:rPr>
          <w:sz w:val="24"/>
          <w:szCs w:val="24"/>
          <w:lang w:bidi="ru-RU"/>
        </w:rPr>
        <w:softHyphen/>
        <w:t xml:space="preserve">ствам (4 класс опасности по ГОСТ 12.1.007-76), </w:t>
      </w:r>
      <w:r w:rsidRPr="00C8024F">
        <w:rPr>
          <w:b/>
          <w:sz w:val="24"/>
          <w:szCs w:val="24"/>
          <w:lang w:bidi="ru-RU"/>
        </w:rPr>
        <w:t>не обладает кожно</w:t>
      </w:r>
      <w:r w:rsidRPr="00C8024F">
        <w:rPr>
          <w:b/>
          <w:sz w:val="24"/>
          <w:szCs w:val="24"/>
          <w:lang w:bidi="ru-RU"/>
        </w:rPr>
        <w:softHyphen/>
        <w:t>резорбтивным, кожно-раздражающим и сенсибилизирующим действиями</w:t>
      </w:r>
      <w:r w:rsidR="002D647B">
        <w:rPr>
          <w:sz w:val="24"/>
          <w:szCs w:val="24"/>
          <w:lang w:bidi="ru-RU"/>
        </w:rPr>
        <w:t>. Средство и его растворы легко удаляются ополаскиванием</w:t>
      </w:r>
      <w:r w:rsidRPr="00C8024F">
        <w:rPr>
          <w:sz w:val="24"/>
          <w:szCs w:val="24"/>
          <w:lang w:bidi="ru-RU"/>
        </w:rPr>
        <w:t xml:space="preserve">. </w:t>
      </w:r>
    </w:p>
    <w:p w14:paraId="749D0734" w14:textId="77777777" w:rsidR="00C4667C" w:rsidRDefault="00C8024F" w:rsidP="005267E0">
      <w:pPr>
        <w:ind w:firstLine="708"/>
        <w:jc w:val="both"/>
        <w:rPr>
          <w:sz w:val="24"/>
          <w:szCs w:val="24"/>
          <w:lang w:bidi="ru-RU"/>
        </w:rPr>
      </w:pPr>
      <w:r w:rsidRPr="00C8024F">
        <w:rPr>
          <w:sz w:val="24"/>
          <w:szCs w:val="24"/>
          <w:lang w:bidi="ru-RU"/>
        </w:rPr>
        <w:t xml:space="preserve">Средство </w:t>
      </w:r>
      <w:r w:rsidR="005E213A">
        <w:rPr>
          <w:sz w:val="24"/>
          <w:szCs w:val="24"/>
          <w:lang w:bidi="ru-RU"/>
        </w:rPr>
        <w:t xml:space="preserve">трудногорюче и </w:t>
      </w:r>
      <w:r w:rsidRPr="00C8024F">
        <w:rPr>
          <w:sz w:val="24"/>
          <w:szCs w:val="24"/>
          <w:lang w:bidi="ru-RU"/>
        </w:rPr>
        <w:t>биоразлагаемо, при условии соблюдения настоящей инструкции разрешено к сливу в открытые водоемы и канализацию.</w:t>
      </w:r>
    </w:p>
    <w:p w14:paraId="472A3B1E" w14:textId="77777777" w:rsidR="002D647B" w:rsidRDefault="002D647B" w:rsidP="002D647B">
      <w:pPr>
        <w:pStyle w:val="1"/>
        <w:shd w:val="clear" w:color="auto" w:fill="auto"/>
        <w:spacing w:after="260"/>
        <w:ind w:firstLine="708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Средство хранить в недоступном для детей месте вдали от пищевых продуктов. Избегать попадания в глаза. При попадании в глаза промыть большим количеством воды.</w:t>
      </w:r>
    </w:p>
    <w:p w14:paraId="3A2AD706" w14:textId="77777777" w:rsidR="00C8024F" w:rsidRPr="008C7B7A" w:rsidRDefault="00C8024F" w:rsidP="003A760D">
      <w:pPr>
        <w:jc w:val="both"/>
        <w:rPr>
          <w:sz w:val="24"/>
          <w:szCs w:val="24"/>
          <w:lang w:bidi="ru-RU"/>
        </w:rPr>
      </w:pPr>
    </w:p>
    <w:p w14:paraId="1887D4F4" w14:textId="77777777" w:rsidR="00C8024F" w:rsidRPr="00C65836" w:rsidRDefault="00C8024F" w:rsidP="003A760D">
      <w:pPr>
        <w:jc w:val="center"/>
        <w:rPr>
          <w:b/>
          <w:sz w:val="24"/>
          <w:szCs w:val="28"/>
        </w:rPr>
      </w:pPr>
      <w:r w:rsidRPr="00C65836">
        <w:rPr>
          <w:b/>
          <w:sz w:val="24"/>
          <w:szCs w:val="28"/>
          <w:lang w:bidi="ru-RU"/>
        </w:rPr>
        <w:t>Изготовитель: ООО «Аскалон», г. Челябинск, ул. Куйбышева, д. 51, офис №3.</w:t>
      </w:r>
      <w:r w:rsidR="00516E72" w:rsidRPr="00C65836">
        <w:rPr>
          <w:b/>
          <w:sz w:val="24"/>
          <w:szCs w:val="28"/>
          <w:lang w:bidi="ru-RU"/>
        </w:rPr>
        <w:br/>
      </w:r>
      <w:r w:rsidRPr="00C65836">
        <w:rPr>
          <w:b/>
          <w:sz w:val="24"/>
          <w:szCs w:val="28"/>
          <w:lang w:bidi="ru-RU"/>
        </w:rPr>
        <w:t>Тел.: +7-(</w:t>
      </w:r>
      <w:r w:rsidR="00A56D03">
        <w:rPr>
          <w:b/>
          <w:sz w:val="24"/>
          <w:szCs w:val="28"/>
          <w:lang w:bidi="ru-RU"/>
        </w:rPr>
        <w:t>908</w:t>
      </w:r>
      <w:r w:rsidRPr="00C65836">
        <w:rPr>
          <w:b/>
          <w:sz w:val="24"/>
          <w:szCs w:val="28"/>
          <w:lang w:bidi="ru-RU"/>
        </w:rPr>
        <w:t>)-</w:t>
      </w:r>
      <w:r w:rsidR="00A56D03">
        <w:rPr>
          <w:b/>
          <w:sz w:val="24"/>
          <w:szCs w:val="28"/>
          <w:lang w:bidi="ru-RU"/>
        </w:rPr>
        <w:t>045</w:t>
      </w:r>
      <w:r w:rsidRPr="00C65836">
        <w:rPr>
          <w:b/>
          <w:sz w:val="24"/>
          <w:szCs w:val="28"/>
          <w:lang w:bidi="ru-RU"/>
        </w:rPr>
        <w:t>-</w:t>
      </w:r>
      <w:r w:rsidR="00A56D03">
        <w:rPr>
          <w:b/>
          <w:sz w:val="24"/>
          <w:szCs w:val="28"/>
          <w:lang w:bidi="ru-RU"/>
        </w:rPr>
        <w:t>67</w:t>
      </w:r>
      <w:r w:rsidRPr="00C65836">
        <w:rPr>
          <w:b/>
          <w:sz w:val="24"/>
          <w:szCs w:val="28"/>
          <w:lang w:bidi="ru-RU"/>
        </w:rPr>
        <w:t>-</w:t>
      </w:r>
      <w:r w:rsidR="00A56D03">
        <w:rPr>
          <w:b/>
          <w:sz w:val="24"/>
          <w:szCs w:val="28"/>
          <w:lang w:bidi="ru-RU"/>
        </w:rPr>
        <w:t>89</w:t>
      </w:r>
    </w:p>
    <w:p w14:paraId="2E014AF7" w14:textId="77777777" w:rsidR="00587871" w:rsidRPr="00516E72" w:rsidRDefault="00F70E89" w:rsidP="005E213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98FBE6" wp14:editId="12045038">
            <wp:extent cx="6994124" cy="9914021"/>
            <wp:effectExtent l="19050" t="0" r="0" b="0"/>
            <wp:docPr id="1" name="Рисунок 1" descr="\\192.168.1.2\Users\Public\МылаМир\СГР моющ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\Users\Public\МылаМир\СГР моющ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692" cy="995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871" w:rsidRPr="00516E72" w:rsidSect="00B239F3">
      <w:footnotePr>
        <w:pos w:val="beneathText"/>
      </w:footnotePr>
      <w:type w:val="continuous"/>
      <w:pgSz w:w="11905" w:h="16837"/>
      <w:pgMar w:top="426" w:right="565" w:bottom="142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11CE3BC8"/>
    <w:multiLevelType w:val="multilevel"/>
    <w:tmpl w:val="F81AA9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4A23EAC"/>
    <w:multiLevelType w:val="multilevel"/>
    <w:tmpl w:val="34FE701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FF144C4"/>
    <w:multiLevelType w:val="multilevel"/>
    <w:tmpl w:val="9A1A6E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pos w:val="beneathText"/>
  </w:foot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100F"/>
    <w:rsid w:val="0007032A"/>
    <w:rsid w:val="0007344A"/>
    <w:rsid w:val="00096028"/>
    <w:rsid w:val="000B160F"/>
    <w:rsid w:val="00116128"/>
    <w:rsid w:val="0012100F"/>
    <w:rsid w:val="00123AD5"/>
    <w:rsid w:val="001D7E90"/>
    <w:rsid w:val="001E0EA4"/>
    <w:rsid w:val="001F0DA4"/>
    <w:rsid w:val="002111D1"/>
    <w:rsid w:val="0026469F"/>
    <w:rsid w:val="002D647B"/>
    <w:rsid w:val="00316F77"/>
    <w:rsid w:val="00365591"/>
    <w:rsid w:val="003A760D"/>
    <w:rsid w:val="003B7093"/>
    <w:rsid w:val="003D6A91"/>
    <w:rsid w:val="00411CD8"/>
    <w:rsid w:val="004511EF"/>
    <w:rsid w:val="00451224"/>
    <w:rsid w:val="004916D1"/>
    <w:rsid w:val="00516E72"/>
    <w:rsid w:val="005267E0"/>
    <w:rsid w:val="00550CAB"/>
    <w:rsid w:val="00587871"/>
    <w:rsid w:val="005E213A"/>
    <w:rsid w:val="005F5FF9"/>
    <w:rsid w:val="006472FF"/>
    <w:rsid w:val="00680F10"/>
    <w:rsid w:val="006A554F"/>
    <w:rsid w:val="0072378A"/>
    <w:rsid w:val="007E1159"/>
    <w:rsid w:val="00850F70"/>
    <w:rsid w:val="008B4310"/>
    <w:rsid w:val="008C7B7A"/>
    <w:rsid w:val="00940B2B"/>
    <w:rsid w:val="00944A5D"/>
    <w:rsid w:val="00A20C86"/>
    <w:rsid w:val="00A56D03"/>
    <w:rsid w:val="00A86482"/>
    <w:rsid w:val="00A92975"/>
    <w:rsid w:val="00B07428"/>
    <w:rsid w:val="00B239F3"/>
    <w:rsid w:val="00B71FCC"/>
    <w:rsid w:val="00C4667C"/>
    <w:rsid w:val="00C65836"/>
    <w:rsid w:val="00C8024F"/>
    <w:rsid w:val="00CA0B15"/>
    <w:rsid w:val="00CB0E40"/>
    <w:rsid w:val="00CE2F86"/>
    <w:rsid w:val="00D47425"/>
    <w:rsid w:val="00D5353D"/>
    <w:rsid w:val="00DC6BEC"/>
    <w:rsid w:val="00E37658"/>
    <w:rsid w:val="00E9314D"/>
    <w:rsid w:val="00F066C0"/>
    <w:rsid w:val="00F70E89"/>
    <w:rsid w:val="00FE7E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A6F57B"/>
  <w15:docId w15:val="{C3154522-9D74-49A2-B96A-F079AAC0B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100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12100F"/>
    <w:pPr>
      <w:keepNext/>
      <w:numPr>
        <w:ilvl w:val="1"/>
        <w:numId w:val="1"/>
      </w:numPr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2100F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a3">
    <w:name w:val="Body Text"/>
    <w:basedOn w:val="a"/>
    <w:link w:val="a4"/>
    <w:semiHidden/>
    <w:rsid w:val="0012100F"/>
    <w:pPr>
      <w:jc w:val="center"/>
    </w:pPr>
    <w:rPr>
      <w:sz w:val="24"/>
    </w:rPr>
  </w:style>
  <w:style w:type="character" w:customStyle="1" w:styleId="a4">
    <w:name w:val="Основной текст Знак"/>
    <w:basedOn w:val="a0"/>
    <w:link w:val="a3"/>
    <w:semiHidden/>
    <w:rsid w:val="0012100F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F70E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0E89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7">
    <w:name w:val="Основной текст_"/>
    <w:basedOn w:val="a0"/>
    <w:link w:val="1"/>
    <w:rsid w:val="00116128"/>
    <w:rPr>
      <w:rFonts w:ascii="Times New Roman" w:eastAsia="Times New Roman" w:hAnsi="Times New Roman" w:cs="Times New Roman"/>
      <w:color w:val="474747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7"/>
    <w:rsid w:val="00116128"/>
    <w:pPr>
      <w:widowControl w:val="0"/>
      <w:shd w:val="clear" w:color="auto" w:fill="FFFFFF"/>
      <w:suppressAutoHyphens w:val="0"/>
      <w:spacing w:line="269" w:lineRule="auto"/>
      <w:ind w:firstLine="20"/>
      <w:jc w:val="both"/>
    </w:pPr>
    <w:rPr>
      <w:color w:val="474747"/>
      <w:sz w:val="18"/>
      <w:szCs w:val="18"/>
      <w:lang w:eastAsia="en-US"/>
    </w:rPr>
  </w:style>
  <w:style w:type="character" w:customStyle="1" w:styleId="3">
    <w:name w:val="Основной текст (3)_"/>
    <w:basedOn w:val="a0"/>
    <w:link w:val="30"/>
    <w:rsid w:val="006A554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A554F"/>
    <w:pPr>
      <w:widowControl w:val="0"/>
      <w:shd w:val="clear" w:color="auto" w:fill="FFFFFF"/>
      <w:suppressAutoHyphens w:val="0"/>
      <w:spacing w:line="360" w:lineRule="auto"/>
      <w:ind w:left="340"/>
      <w:jc w:val="both"/>
    </w:pPr>
    <w:rPr>
      <w:b/>
      <w:bCs/>
      <w:sz w:val="22"/>
      <w:szCs w:val="22"/>
      <w:lang w:eastAsia="en-US"/>
    </w:rPr>
  </w:style>
  <w:style w:type="character" w:customStyle="1" w:styleId="10">
    <w:name w:val="Заголовок №1_"/>
    <w:basedOn w:val="a0"/>
    <w:link w:val="11"/>
    <w:rsid w:val="006472FF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8">
    <w:name w:val="Подпись к таблице_"/>
    <w:basedOn w:val="a0"/>
    <w:link w:val="a9"/>
    <w:rsid w:val="006472F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a">
    <w:name w:val="Другое_"/>
    <w:basedOn w:val="a0"/>
    <w:link w:val="ab"/>
    <w:rsid w:val="006472F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Заголовок №1"/>
    <w:basedOn w:val="a"/>
    <w:link w:val="10"/>
    <w:rsid w:val="006472FF"/>
    <w:pPr>
      <w:widowControl w:val="0"/>
      <w:shd w:val="clear" w:color="auto" w:fill="FFFFFF"/>
      <w:suppressAutoHyphens w:val="0"/>
      <w:spacing w:after="130"/>
      <w:jc w:val="center"/>
      <w:outlineLvl w:val="0"/>
    </w:pPr>
    <w:rPr>
      <w:b/>
      <w:bCs/>
      <w:sz w:val="22"/>
      <w:szCs w:val="22"/>
      <w:lang w:eastAsia="en-US"/>
    </w:rPr>
  </w:style>
  <w:style w:type="paragraph" w:customStyle="1" w:styleId="a9">
    <w:name w:val="Подпись к таблице"/>
    <w:basedOn w:val="a"/>
    <w:link w:val="a8"/>
    <w:rsid w:val="006472FF"/>
    <w:pPr>
      <w:widowControl w:val="0"/>
      <w:shd w:val="clear" w:color="auto" w:fill="FFFFFF"/>
      <w:suppressAutoHyphens w:val="0"/>
    </w:pPr>
    <w:rPr>
      <w:sz w:val="22"/>
      <w:szCs w:val="22"/>
      <w:lang w:eastAsia="en-US"/>
    </w:rPr>
  </w:style>
  <w:style w:type="paragraph" w:customStyle="1" w:styleId="ab">
    <w:name w:val="Другое"/>
    <w:basedOn w:val="a"/>
    <w:link w:val="aa"/>
    <w:rsid w:val="006472FF"/>
    <w:pPr>
      <w:widowControl w:val="0"/>
      <w:shd w:val="clear" w:color="auto" w:fill="FFFFFF"/>
      <w:suppressAutoHyphens w:val="0"/>
      <w:ind w:firstLine="400"/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83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BFDDCA-E556-4F46-93E9-C3AD396CD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2018-02-01T09:47:00Z</cp:lastPrinted>
  <dcterms:created xsi:type="dcterms:W3CDTF">2018-02-01T09:58:00Z</dcterms:created>
  <dcterms:modified xsi:type="dcterms:W3CDTF">2022-08-16T09:47:00Z</dcterms:modified>
</cp:coreProperties>
</file>